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B7" w:rsidRDefault="00D72EB7" w:rsidP="00D72EB7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it-IT"/>
        </w:rPr>
        <w:drawing>
          <wp:inline distT="0" distB="0" distL="0" distR="0">
            <wp:extent cx="1743075" cy="2047875"/>
            <wp:effectExtent l="0" t="0" r="9525" b="9525"/>
            <wp:docPr id="2" name="Immagine 2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EB7" w:rsidRDefault="00D72EB7" w:rsidP="00D72EB7">
      <w:pPr>
        <w:jc w:val="center"/>
        <w:rPr>
          <w:rFonts w:ascii="Cambria" w:hAnsi="Cambria"/>
        </w:rPr>
      </w:pPr>
      <w:r>
        <w:rPr>
          <w:rFonts w:ascii="Cambria" w:hAnsi="Cambria"/>
        </w:rPr>
        <w:t>Comune di Pinarolo Po</w:t>
      </w:r>
    </w:p>
    <w:p w:rsidR="00492012" w:rsidRPr="007B7F56" w:rsidRDefault="00D04852" w:rsidP="00D04852">
      <w:pPr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/>
          <w:b/>
          <w:sz w:val="28"/>
          <w:szCs w:val="28"/>
        </w:rPr>
        <w:t>Registro dei Rischi</w:t>
      </w:r>
    </w:p>
    <w:tbl>
      <w:tblPr>
        <w:tblStyle w:val="Stile1"/>
        <w:tblW w:w="14734" w:type="dxa"/>
        <w:tblLayout w:type="fixed"/>
        <w:tblLook w:val="04A0" w:firstRow="1" w:lastRow="0" w:firstColumn="1" w:lastColumn="0" w:noHBand="0" w:noVBand="1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shd w:val="clear" w:color="auto" w:fill="D9D9D9" w:themeFill="background1" w:themeFillShade="D9"/>
          </w:tcPr>
          <w:p w:rsidR="00681460" w:rsidRPr="00681460" w:rsidRDefault="00681460" w:rsidP="000D770F">
            <w:pPr>
              <w:rPr>
                <w:rFonts w:ascii="Cambria" w:hAnsi="Cambria"/>
                <w:b/>
              </w:rPr>
            </w:pPr>
            <w:r w:rsidRPr="00681460">
              <w:rPr>
                <w:rFonts w:ascii="Cambria" w:hAnsi="Cambria"/>
                <w:b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 w:themeFill="background1" w:themeFillShade="D9"/>
          </w:tcPr>
          <w:p w:rsidR="00681460" w:rsidRPr="00681460" w:rsidRDefault="005B32D9" w:rsidP="000D770F">
            <w:pPr>
              <w:rPr>
                <w:rFonts w:ascii="Cambria" w:hAnsi="Cambria"/>
                <w:b/>
              </w:rPr>
            </w:pPr>
            <w:r w:rsidRPr="005B32D9">
              <w:rPr>
                <w:rFonts w:ascii="Cambria" w:hAnsi="Cambria"/>
                <w:b/>
              </w:rPr>
              <w:t>Autorizzazioni per attività commercio su aree pubbliche</w:t>
            </w:r>
          </w:p>
        </w:tc>
      </w:tr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 w:themeFill="accent1" w:themeFillTint="33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Misure di prevenzione</w:t>
            </w:r>
          </w:p>
        </w:tc>
      </w:tr>
      <w:tr w:rsidR="002D347A" w:rsidRPr="00681460" w:rsidTr="00F54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185CCE" w:rsidRDefault="00185CCE" w:rsidP="00185CCE">
            <w:pPr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t xml:space="preserve">1) Formazione fascicolo, registrazioni, visura camerale, ecc. </w:t>
            </w:r>
          </w:p>
        </w:tc>
        <w:tc>
          <w:tcPr>
            <w:tcW w:w="3064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rPr>
          <w:trHeight w:val="254"/>
        </w:trPr>
        <w:tc>
          <w:tcPr>
            <w:tcW w:w="2073" w:type="dxa"/>
            <w:vAlign w:val="bottom"/>
          </w:tcPr>
          <w:p w:rsidR="00042FB7" w:rsidRPr="00042FB7" w:rsidRDefault="00185CCE" w:rsidP="00185CC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t xml:space="preserve">2) Richieste: a Procura del Casellario </w:t>
            </w:r>
            <w:proofErr w:type="spellStart"/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t>gudiziale</w:t>
            </w:r>
            <w:proofErr w:type="spellEnd"/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t xml:space="preserve"> penale, a Prefettura del Certificato antimafia, a comuni Certificato </w:t>
            </w:r>
            <w:proofErr w:type="gramStart"/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t>residenza  (</w:t>
            </w:r>
            <w:proofErr w:type="gramEnd"/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t xml:space="preserve">se del caso), ad enti vari per accertamento del possesso del requisito professionale (se del caso), </w:t>
            </w:r>
          </w:p>
        </w:tc>
        <w:tc>
          <w:tcPr>
            <w:tcW w:w="3064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185CCE" w:rsidRPr="00185CCE" w:rsidRDefault="00185CCE" w:rsidP="00185CCE">
            <w:pPr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t xml:space="preserve">3) Rilascio autorizzazione Tipo A o Tipo B, </w:t>
            </w:r>
          </w:p>
          <w:p w:rsidR="00042FB7" w:rsidRPr="00042FB7" w:rsidRDefault="00042FB7" w:rsidP="00042FB7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4" w:type="dxa"/>
          </w:tcPr>
          <w:p w:rsidR="00042FB7" w:rsidRPr="001C4D0C" w:rsidRDefault="00042FB7" w:rsidP="00042F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042FB7" w:rsidRPr="00681460" w:rsidTr="00671A17">
        <w:tc>
          <w:tcPr>
            <w:tcW w:w="2073" w:type="dxa"/>
            <w:vAlign w:val="bottom"/>
          </w:tcPr>
          <w:p w:rsidR="00042FB7" w:rsidRPr="00042FB7" w:rsidRDefault="00185CCE" w:rsidP="00185CC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185CCE">
              <w:rPr>
                <w:rFonts w:ascii="Cambria" w:hAnsi="Cambria"/>
                <w:color w:val="000000"/>
                <w:sz w:val="18"/>
                <w:szCs w:val="18"/>
              </w:rPr>
              <w:lastRenderedPageBreak/>
              <w:t xml:space="preserve">4) Comunicazione a Questura ex L. Nr.310/'93 e all'ASL 21 (se del caso). </w:t>
            </w:r>
          </w:p>
        </w:tc>
        <w:tc>
          <w:tcPr>
            <w:tcW w:w="3064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042FB7" w:rsidRPr="00681460" w:rsidRDefault="00042FB7" w:rsidP="00042F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042FB7" w:rsidRPr="00EB10AE" w:rsidRDefault="00042FB7" w:rsidP="00042FB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042FB7" w:rsidRPr="00681460" w:rsidRDefault="00042FB7" w:rsidP="00042F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066EC4" w:rsidRDefault="00066EC4" w:rsidP="00066EC4">
      <w:pPr>
        <w:pStyle w:val="Didascalia"/>
        <w:keepNext/>
      </w:pPr>
    </w:p>
    <w:tbl>
      <w:tblPr>
        <w:tblStyle w:val="Stile11"/>
        <w:tblpPr w:leftFromText="141" w:rightFromText="141" w:vertAnchor="text" w:horzAnchor="margin" w:tblpY="249"/>
        <w:tblW w:w="5946" w:type="dxa"/>
        <w:tblLayout w:type="fixed"/>
        <w:tblLook w:val="04A0" w:firstRow="1" w:lastRow="0" w:firstColumn="1" w:lastColumn="0" w:noHBand="0" w:noVBand="1"/>
      </w:tblPr>
      <w:tblGrid>
        <w:gridCol w:w="1410"/>
        <w:gridCol w:w="4536"/>
      </w:tblGrid>
      <w:tr w:rsidR="00066EC4" w:rsidRPr="005D2A02" w:rsidTr="0006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0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Tipologia di misura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5D2A02">
              <w:rPr>
                <w:rFonts w:ascii="Cambria" w:hAnsi="Cambria"/>
                <w:sz w:val="16"/>
                <w:szCs w:val="16"/>
              </w:rPr>
              <w:t>Obb</w:t>
            </w:r>
            <w:proofErr w:type="spellEnd"/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obbligatoria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5D2A02">
              <w:rPr>
                <w:rFonts w:ascii="Cambria" w:hAnsi="Cambria"/>
                <w:sz w:val="16"/>
                <w:szCs w:val="16"/>
              </w:rPr>
              <w:t>Org</w:t>
            </w:r>
            <w:proofErr w:type="spellEnd"/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organizzativa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5D2A02">
              <w:rPr>
                <w:rFonts w:ascii="Cambria" w:hAnsi="Cambria"/>
                <w:sz w:val="16"/>
                <w:szCs w:val="16"/>
              </w:rPr>
              <w:t>Com</w:t>
            </w:r>
            <w:proofErr w:type="spellEnd"/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comportamentale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trasversale</w:t>
            </w:r>
          </w:p>
        </w:tc>
      </w:tr>
    </w:tbl>
    <w:p w:rsidR="00066EC4" w:rsidRDefault="00066EC4" w:rsidP="00066EC4">
      <w:pPr>
        <w:pStyle w:val="Didascalia"/>
        <w:keepNext/>
      </w:pPr>
      <w:r>
        <w:t xml:space="preserve">Tabella </w:t>
      </w:r>
      <w:fldSimple w:instr=" SEQ Tabella \* ARABIC ">
        <w:r w:rsidR="002E5144">
          <w:rPr>
            <w:noProof/>
          </w:rPr>
          <w:t>1</w:t>
        </w:r>
      </w:fldSimple>
      <w:r>
        <w:t xml:space="preserve"> - Legenda</w:t>
      </w:r>
    </w:p>
    <w:p w:rsidR="00D04852" w:rsidRDefault="00D04852" w:rsidP="00D04852">
      <w:pPr>
        <w:jc w:val="center"/>
      </w:pPr>
    </w:p>
    <w:sectPr w:rsidR="00D04852" w:rsidSect="003B1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C7B" w:rsidRDefault="00241C7B" w:rsidP="002D347A">
      <w:pPr>
        <w:spacing w:after="0" w:line="240" w:lineRule="auto"/>
      </w:pPr>
      <w:r>
        <w:separator/>
      </w:r>
    </w:p>
  </w:endnote>
  <w:endnote w:type="continuationSeparator" w:id="0">
    <w:p w:rsidR="00241C7B" w:rsidRDefault="00241C7B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C7B" w:rsidRDefault="00241C7B" w:rsidP="002D347A">
      <w:pPr>
        <w:spacing w:after="0" w:line="240" w:lineRule="auto"/>
      </w:pPr>
      <w:r>
        <w:separator/>
      </w:r>
    </w:p>
  </w:footnote>
  <w:footnote w:type="continuationSeparator" w:id="0">
    <w:p w:rsidR="00241C7B" w:rsidRDefault="00241C7B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41C7B">
    <w:pPr>
      <w:pStyle w:val="Intestazione"/>
    </w:pPr>
    <w:sdt>
      <w:sdtPr>
        <w:id w:val="1117567785"/>
        <w:docPartObj>
          <w:docPartGallery w:val="Page Numbers (Margins)"/>
          <w:docPartUnique/>
        </w:docPartObj>
      </w:sdtPr>
      <w:sdtEndPr/>
      <w:sdtContent>
        <w:r w:rsidR="00066EC4"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1511935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Grupp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66EC4" w:rsidRDefault="00066EC4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72EB7" w:rsidRPr="00D72EB7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" o:spid="_x0000_s1026" style="position:absolute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gbCQQAAM0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066EC4" w:rsidRDefault="00066EC4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72EB7" w:rsidRPr="00D72EB7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aob0A&#10;AADaAAAADwAAAGRycy9kb3ducmV2LnhtbERPTYvCMBC9C/6HMIIX0XQFV6mNIguCFw+6HjwOzdgU&#10;m0lJYq3/3ggLe3y872Lb20Z05EPtWMHXLANBXDpdc6Xg8rufrkCEiKyxcUwKXhRguxkOCsy1e/KJ&#10;unOsRArhkKMCE2ObSxlKQxbDzLXEibs5bzEm6CupPT5TuG3kPMu+pcWaU4PBln4Mlffzw6YZ1+DC&#10;9VA+cHmZm8mq99XRL5Uaj/rdGkSkPv6L/9wHrWABnyvJD3Lz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CAaob0AAADaAAAADwAAAAAAAAAAAAAAAACYAgAAZHJzL2Rvd25yZXYu&#10;eG1sUEsFBgAAAAAEAAQA9QAAAIID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2"/>
    <w:rsid w:val="00042FB7"/>
    <w:rsid w:val="00066EC4"/>
    <w:rsid w:val="0016102F"/>
    <w:rsid w:val="001624AA"/>
    <w:rsid w:val="00185CCE"/>
    <w:rsid w:val="001C3775"/>
    <w:rsid w:val="001C4D0C"/>
    <w:rsid w:val="00241C7B"/>
    <w:rsid w:val="0029792F"/>
    <w:rsid w:val="002D347A"/>
    <w:rsid w:val="002E5144"/>
    <w:rsid w:val="002E6D8E"/>
    <w:rsid w:val="00317EA9"/>
    <w:rsid w:val="00327D22"/>
    <w:rsid w:val="00344685"/>
    <w:rsid w:val="00373BEF"/>
    <w:rsid w:val="003952FE"/>
    <w:rsid w:val="003B1A5B"/>
    <w:rsid w:val="00432F5E"/>
    <w:rsid w:val="00492012"/>
    <w:rsid w:val="004A02EC"/>
    <w:rsid w:val="005601FA"/>
    <w:rsid w:val="00582B87"/>
    <w:rsid w:val="005B32D9"/>
    <w:rsid w:val="005D2A02"/>
    <w:rsid w:val="00681460"/>
    <w:rsid w:val="007270FE"/>
    <w:rsid w:val="0077179E"/>
    <w:rsid w:val="007B7F56"/>
    <w:rsid w:val="00815C48"/>
    <w:rsid w:val="00827132"/>
    <w:rsid w:val="008677C4"/>
    <w:rsid w:val="009A2FAF"/>
    <w:rsid w:val="009D2DC2"/>
    <w:rsid w:val="009F49D8"/>
    <w:rsid w:val="00A0720A"/>
    <w:rsid w:val="00A556FD"/>
    <w:rsid w:val="00AC43F2"/>
    <w:rsid w:val="00B8582D"/>
    <w:rsid w:val="00BA7F22"/>
    <w:rsid w:val="00D04852"/>
    <w:rsid w:val="00D153A5"/>
    <w:rsid w:val="00D72EB7"/>
    <w:rsid w:val="00DE0CEB"/>
    <w:rsid w:val="00E260D8"/>
    <w:rsid w:val="00EB10AE"/>
    <w:rsid w:val="00F12DD4"/>
    <w:rsid w:val="00F34C59"/>
    <w:rsid w:val="00F54D3A"/>
    <w:rsid w:val="00F8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D8A83D-25B8-4346-BC75-0CE3A13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4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Web2"/>
    <w:uiPriority w:val="99"/>
    <w:rsid w:val="00B8582D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D3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D347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347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92F"/>
  </w:style>
  <w:style w:type="paragraph" w:styleId="Pidipagina">
    <w:name w:val="footer"/>
    <w:basedOn w:val="Normale"/>
    <w:link w:val="Pidipagina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92F"/>
  </w:style>
  <w:style w:type="table" w:customStyle="1" w:styleId="Stile11">
    <w:name w:val="Stile11"/>
    <w:basedOn w:val="TabellaWeb2"/>
    <w:uiPriority w:val="99"/>
    <w:rsid w:val="00066EC4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066E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066EC4"/>
  </w:style>
  <w:style w:type="character" w:styleId="Numeropagina">
    <w:name w:val="page number"/>
    <w:basedOn w:val="Carpredefinitoparagrafo"/>
    <w:uiPriority w:val="99"/>
    <w:unhideWhenUsed/>
    <w:rsid w:val="000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9D719-605B-496B-A948-F7B9768A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Melania Monaco</cp:lastModifiedBy>
  <cp:revision>8</cp:revision>
  <cp:lastPrinted>2014-01-07T14:33:00Z</cp:lastPrinted>
  <dcterms:created xsi:type="dcterms:W3CDTF">2014-01-23T11:52:00Z</dcterms:created>
  <dcterms:modified xsi:type="dcterms:W3CDTF">2014-01-24T10:27:00Z</dcterms:modified>
</cp:coreProperties>
</file>